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 xml:space="preserve">ul.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3F7DC8">
        <w:rPr>
          <w:i/>
          <w:iCs/>
          <w:lang w:eastAsia="pl-PL"/>
        </w:rPr>
        <w:t>Budowa ujęcia wody w miejscowości Ciężkowice wraz z odcinkiem rurociągu doprowadzającego wodę do istniejącej sieci wodociągowej – etap I</w:t>
      </w:r>
      <w:r w:rsidR="002F2842">
        <w:rPr>
          <w:i/>
          <w:iCs/>
          <w:lang w:eastAsia="pl-PL"/>
        </w:rPr>
        <w:t>I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527B3B" w:rsidRPr="00443710" w:rsidRDefault="00527B3B" w:rsidP="00443710">
      <w:pPr>
        <w:tabs>
          <w:tab w:val="left" w:pos="4264"/>
        </w:tabs>
        <w:rPr>
          <w:rFonts w:ascii="Book Antiqua" w:hAnsi="Book Antiqua" w:cs="Book Antiqua"/>
        </w:rPr>
      </w:pPr>
    </w:p>
    <w:p w:rsidR="00DF3A72" w:rsidRPr="001225F5" w:rsidRDefault="00DF3A72" w:rsidP="00DF3A7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 xml:space="preserve">ul.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DF3A72">
      <w:pPr>
        <w:pStyle w:val="Standard"/>
        <w:ind w:left="4956" w:firstLine="708"/>
        <w:rPr>
          <w:rFonts w:ascii="Calibri, sans-serif" w:hAnsi="Calibri, sans-serif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DF3A72" w:rsidRPr="00DF3A72" w:rsidRDefault="00DF3A72" w:rsidP="00DF3A72">
      <w:pPr>
        <w:pStyle w:val="Standard"/>
        <w:ind w:left="4956" w:firstLine="708"/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>
        <w:rPr>
          <w:i/>
          <w:iCs/>
        </w:rPr>
        <w:t>„</w:t>
      </w:r>
      <w:r w:rsidR="003F7DC8">
        <w:rPr>
          <w:i/>
          <w:iCs/>
          <w:lang w:eastAsia="pl-PL"/>
        </w:rPr>
        <w:t>Budowa ujęcia wody w miejscowości Ciężkowice wraz z odcinkiem rurociągu doprowadzającego wodę do istniejącej sieci wodociągowej – etap I</w:t>
      </w:r>
      <w:r w:rsidR="002F2842">
        <w:rPr>
          <w:i/>
          <w:iCs/>
          <w:lang w:eastAsia="pl-PL"/>
        </w:rPr>
        <w:t>I</w:t>
      </w:r>
      <w:bookmarkStart w:id="0" w:name="_GoBack"/>
      <w:bookmarkEnd w:id="0"/>
      <w:r w:rsidR="003F7DC8">
        <w:rPr>
          <w:i/>
          <w:iCs/>
          <w:lang w:eastAsia="pl-PL"/>
        </w:rPr>
        <w:t>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0057A7" w:rsidP="00437FB6">
      <w:pPr>
        <w:pStyle w:val="Standard"/>
        <w:spacing w:line="360" w:lineRule="auto"/>
        <w:jc w:val="both"/>
      </w:pPr>
    </w:p>
    <w:p w:rsidR="00DF3A72" w:rsidRDefault="00DF3A72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Pr="00DF3A72" w:rsidRDefault="00DF3A72" w:rsidP="00437FB6">
      <w:pPr>
        <w:pStyle w:val="Standard"/>
        <w:spacing w:line="360" w:lineRule="auto"/>
        <w:jc w:val="both"/>
      </w:pPr>
      <w:r w:rsidRPr="00DF3A72">
        <w:t xml:space="preserve">      </w:t>
      </w:r>
      <w:r w:rsidR="00437FB6" w:rsidRPr="00DF3A72">
        <w:t>Oświadczam, że wszystkie informacje podane w powyższ</w:t>
      </w:r>
      <w:r w:rsidRPr="00DF3A72">
        <w:t xml:space="preserve">ych oświadczeniach są aktualne </w:t>
      </w:r>
      <w:r w:rsidR="00437FB6" w:rsidRPr="00DF3A72"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D35DB5" w:rsidRDefault="00D35DB5"/>
    <w:sectPr w:rsidR="00D35D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69" w:rsidRDefault="008A0069">
      <w:r>
        <w:separator/>
      </w:r>
    </w:p>
  </w:endnote>
  <w:endnote w:type="continuationSeparator" w:id="0">
    <w:p w:rsidR="008A0069" w:rsidRDefault="008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842">
          <w:rPr>
            <w:noProof/>
          </w:rPr>
          <w:t>1</w:t>
        </w:r>
        <w:r>
          <w:fldChar w:fldCharType="end"/>
        </w:r>
      </w:p>
    </w:sdtContent>
  </w:sdt>
  <w:p w:rsidR="004A2A8C" w:rsidRDefault="008A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69" w:rsidRDefault="008A0069">
      <w:r>
        <w:separator/>
      </w:r>
    </w:p>
  </w:footnote>
  <w:footnote w:type="continuationSeparator" w:id="0">
    <w:p w:rsidR="008A0069" w:rsidRDefault="008A0069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</w:t>
      </w:r>
      <w:r w:rsidRPr="003F7DC8">
        <w:t>podmiot udostępniający zasoby, jeden</w:t>
      </w:r>
      <w:r>
        <w:t xml:space="preserve">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6"/>
    <w:rsid w:val="000057A7"/>
    <w:rsid w:val="00116762"/>
    <w:rsid w:val="001225F5"/>
    <w:rsid w:val="0014555A"/>
    <w:rsid w:val="001C2CB8"/>
    <w:rsid w:val="001D34ED"/>
    <w:rsid w:val="002A2A04"/>
    <w:rsid w:val="002F2842"/>
    <w:rsid w:val="0037451E"/>
    <w:rsid w:val="003F7DC8"/>
    <w:rsid w:val="00437FB6"/>
    <w:rsid w:val="00443710"/>
    <w:rsid w:val="004C3D44"/>
    <w:rsid w:val="004E68DD"/>
    <w:rsid w:val="00501407"/>
    <w:rsid w:val="00527B3B"/>
    <w:rsid w:val="0053362C"/>
    <w:rsid w:val="00576036"/>
    <w:rsid w:val="005F6704"/>
    <w:rsid w:val="006757C0"/>
    <w:rsid w:val="00703B62"/>
    <w:rsid w:val="0084521B"/>
    <w:rsid w:val="008A0069"/>
    <w:rsid w:val="00BA23F5"/>
    <w:rsid w:val="00D35DB5"/>
    <w:rsid w:val="00DC3EF0"/>
    <w:rsid w:val="00DF3A72"/>
    <w:rsid w:val="00F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3F25-C005-4F53-920E-876396F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Przemek</cp:lastModifiedBy>
  <cp:revision>18</cp:revision>
  <dcterms:created xsi:type="dcterms:W3CDTF">2021-02-19T12:16:00Z</dcterms:created>
  <dcterms:modified xsi:type="dcterms:W3CDTF">2021-11-26T08:18:00Z</dcterms:modified>
</cp:coreProperties>
</file>