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8" w:rsidRDefault="00996098" w:rsidP="00996098">
      <w:pPr>
        <w:ind w:left="6237"/>
        <w:rPr>
          <w:b/>
        </w:rPr>
      </w:pPr>
      <w:r w:rsidRPr="00AF2490">
        <w:rPr>
          <w:b/>
        </w:rPr>
        <w:t>Załącznik nr 1</w:t>
      </w:r>
      <w:r w:rsidRPr="00AF2490">
        <w:rPr>
          <w:b/>
        </w:rPr>
        <w:br/>
        <w:t xml:space="preserve">do Zarządzenia Nr </w:t>
      </w:r>
      <w:r>
        <w:rPr>
          <w:b/>
        </w:rPr>
        <w:t>24</w:t>
      </w:r>
      <w:r w:rsidRPr="00AF2490">
        <w:rPr>
          <w:b/>
        </w:rPr>
        <w:t>/20</w:t>
      </w:r>
      <w:r>
        <w:rPr>
          <w:b/>
        </w:rPr>
        <w:t>21</w:t>
      </w:r>
      <w:r w:rsidRPr="00AF2490">
        <w:rPr>
          <w:b/>
        </w:rPr>
        <w:br/>
        <w:t>Wójta Gminy Gidle</w:t>
      </w:r>
      <w:r w:rsidRPr="00AF2490">
        <w:rPr>
          <w:b/>
        </w:rPr>
        <w:br/>
        <w:t xml:space="preserve">z dnia </w:t>
      </w:r>
      <w:r>
        <w:rPr>
          <w:b/>
        </w:rPr>
        <w:t>22 lutego</w:t>
      </w:r>
      <w:r>
        <w:rPr>
          <w:b/>
        </w:rPr>
        <w:t xml:space="preserve"> 2021 r.</w:t>
      </w:r>
    </w:p>
    <w:p w:rsidR="00996098" w:rsidRPr="00AF2490" w:rsidRDefault="00996098" w:rsidP="00996098">
      <w:pPr>
        <w:ind w:left="6237"/>
        <w:rPr>
          <w:b/>
        </w:rPr>
      </w:pPr>
    </w:p>
    <w:p w:rsidR="00B0665E" w:rsidRDefault="00ED25E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Ogłoszenie  Nr IZP</w:t>
      </w:r>
      <w:r w:rsidR="00745E5A">
        <w:rPr>
          <w:b/>
          <w:color w:val="000000" w:themeColor="text1"/>
          <w:sz w:val="28"/>
        </w:rPr>
        <w:t xml:space="preserve">.210.1.2021 </w:t>
      </w:r>
    </w:p>
    <w:p w:rsidR="00B0665E" w:rsidRDefault="00745E5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o wolnym urzędniczym stanowisku pracy </w:t>
      </w:r>
      <w:bookmarkStart w:id="0" w:name="_GoBack"/>
      <w:bookmarkEnd w:id="0"/>
    </w:p>
    <w:p w:rsidR="00B0665E" w:rsidRDefault="00745E5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 o naborze do pracy na stanowisko:</w:t>
      </w:r>
    </w:p>
    <w:p w:rsidR="001F633A" w:rsidRDefault="001F633A">
      <w:pPr>
        <w:jc w:val="center"/>
        <w:rPr>
          <w:b/>
          <w:color w:val="000000" w:themeColor="text1"/>
          <w:sz w:val="28"/>
        </w:rPr>
      </w:pPr>
    </w:p>
    <w:p w:rsidR="00B0665E" w:rsidRDefault="001330E0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Refe</w:t>
      </w:r>
      <w:r w:rsidR="00745E5A">
        <w:rPr>
          <w:b/>
          <w:i/>
          <w:color w:val="000000" w:themeColor="text1"/>
          <w:sz w:val="28"/>
        </w:rPr>
        <w:t>r</w:t>
      </w:r>
      <w:r>
        <w:rPr>
          <w:b/>
          <w:i/>
          <w:color w:val="000000" w:themeColor="text1"/>
          <w:sz w:val="28"/>
        </w:rPr>
        <w:t>ent</w:t>
      </w:r>
      <w:r w:rsidR="00745E5A">
        <w:rPr>
          <w:b/>
          <w:i/>
          <w:color w:val="000000" w:themeColor="text1"/>
          <w:sz w:val="28"/>
        </w:rPr>
        <w:t xml:space="preserve"> do spraw promocji gminy, kadr i ochrony zdrowia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Wójt Gminy Gidle z siedzibą Gidlach ul. Pławińska  22, 97-540 Gidle,</w:t>
      </w:r>
    </w:p>
    <w:p w:rsidR="00B0665E" w:rsidRDefault="00745E5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ogłasza na podstawie art.11-13 ustawy z dnia 21 listopada 2008 r. o pracownikach samorządowych (</w:t>
      </w:r>
      <w:r w:rsidR="001F633A">
        <w:rPr>
          <w:color w:val="000000" w:themeColor="text1"/>
        </w:rPr>
        <w:t xml:space="preserve">t. j. </w:t>
      </w:r>
      <w:r>
        <w:rPr>
          <w:color w:val="000000" w:themeColor="text1"/>
        </w:rPr>
        <w:t>Dz.U. z 2019 r . poz. 1282) nabór do pracy na stanowisko pracy – w Urzędzie Gminy w Gidlach.</w:t>
      </w:r>
    </w:p>
    <w:p w:rsidR="00B0665E" w:rsidRDefault="00B0665E">
      <w:pPr>
        <w:jc w:val="both"/>
        <w:rPr>
          <w:b/>
          <w:bCs/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Nazwa i adres jednostki:</w:t>
      </w:r>
    </w:p>
    <w:p w:rsidR="00B0665E" w:rsidRDefault="00745E5A">
      <w:pPr>
        <w:jc w:val="center"/>
        <w:rPr>
          <w:color w:val="000000" w:themeColor="text1"/>
        </w:rPr>
      </w:pPr>
      <w:r>
        <w:rPr>
          <w:color w:val="000000" w:themeColor="text1"/>
        </w:rPr>
        <w:t>Urząd Gminy w Gidlach</w:t>
      </w:r>
    </w:p>
    <w:p w:rsidR="00B0665E" w:rsidRDefault="00745E5A">
      <w:pPr>
        <w:jc w:val="center"/>
        <w:rPr>
          <w:color w:val="000000" w:themeColor="text1"/>
        </w:rPr>
      </w:pPr>
      <w:r>
        <w:rPr>
          <w:color w:val="000000" w:themeColor="text1"/>
        </w:rPr>
        <w:t>ul. Pławińska  22, 97-540 Gidl</w:t>
      </w:r>
      <w:r w:rsidR="001F633A">
        <w:rPr>
          <w:color w:val="000000" w:themeColor="text1"/>
        </w:rPr>
        <w:t>e</w:t>
      </w:r>
    </w:p>
    <w:p w:rsidR="00B0665E" w:rsidRDefault="00B0665E">
      <w:pPr>
        <w:jc w:val="center"/>
        <w:rPr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Określenie stanowiska urzędniczego:</w:t>
      </w:r>
      <w:r>
        <w:rPr>
          <w:color w:val="000000" w:themeColor="text1"/>
        </w:rPr>
        <w:t xml:space="preserve"> </w:t>
      </w:r>
    </w:p>
    <w:p w:rsidR="00B0665E" w:rsidRDefault="001330E0">
      <w:pPr>
        <w:pStyle w:val="Akapitzlist"/>
        <w:ind w:left="108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Referent</w:t>
      </w:r>
      <w:r w:rsidR="00745E5A">
        <w:rPr>
          <w:b/>
          <w:i/>
          <w:color w:val="000000" w:themeColor="text1"/>
        </w:rPr>
        <w:t xml:space="preserve"> do spraw promocji gminy, kadr i ochrony zdrowia</w:t>
      </w:r>
    </w:p>
    <w:p w:rsidR="00B0665E" w:rsidRDefault="00B0665E">
      <w:pPr>
        <w:pStyle w:val="Akapitzlist"/>
        <w:ind w:left="1080"/>
        <w:rPr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Określenie wymagań związanych ze stanowiskiem urzędniczym:</w:t>
      </w:r>
    </w:p>
    <w:p w:rsidR="00B0665E" w:rsidRDefault="00B0665E">
      <w:pPr>
        <w:pStyle w:val="Akapitzlist"/>
        <w:ind w:left="1080"/>
        <w:jc w:val="both"/>
        <w:rPr>
          <w:b/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Wymagania niezbędne do podjęcia pracy przez kandydata/</w:t>
      </w:r>
      <w:proofErr w:type="spellStart"/>
      <w:r>
        <w:rPr>
          <w:b/>
          <w:color w:val="000000" w:themeColor="text1"/>
        </w:rPr>
        <w:t>kę</w:t>
      </w:r>
      <w:proofErr w:type="spellEnd"/>
      <w:r>
        <w:rPr>
          <w:b/>
          <w:color w:val="000000" w:themeColor="text1"/>
        </w:rPr>
        <w:t>:</w:t>
      </w:r>
    </w:p>
    <w:p w:rsidR="00B0665E" w:rsidRDefault="00745E5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Posiadanie obywatelstwa polskiego, z zastrzeżeniem art. 11 ust.2 i 3 ustawy z dn. 21 listopada 2008 r. o pracownikach samorządowych, ( t. j. Dz. U. z 2019r. poz. 1282),</w:t>
      </w:r>
    </w:p>
    <w:p w:rsidR="00B0665E" w:rsidRDefault="00745E5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Posiadanie pełnej zdolności do czynności prawnych oraz korzystanie z pełni praw publicznych,</w:t>
      </w:r>
    </w:p>
    <w:p w:rsidR="00B0665E" w:rsidRDefault="00745E5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Osoba nie może być skazana prawomocnym wyrokiem sądu za umyślne przestępstwo ścigane z oskarżenia publicznego lub umyślnego przestępstwa skarbowego,</w:t>
      </w:r>
    </w:p>
    <w:p w:rsidR="00EC7004" w:rsidRDefault="00EC700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Nieposzlakowana opinia,</w:t>
      </w:r>
    </w:p>
    <w:p w:rsidR="00B0665E" w:rsidRDefault="00745E5A">
      <w:pPr>
        <w:pStyle w:val="Akapitzlist"/>
        <w:numPr>
          <w:ilvl w:val="0"/>
          <w:numId w:val="7"/>
        </w:numPr>
        <w:tabs>
          <w:tab w:val="center" w:pos="4536"/>
        </w:tabs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</w:t>
      </w:r>
      <w:r w:rsidR="00EC7004">
        <w:rPr>
          <w:color w:val="000000" w:themeColor="text1"/>
        </w:rPr>
        <w:t>siadanie wykształcenia wyższego,</w:t>
      </w:r>
    </w:p>
    <w:p w:rsidR="00B0665E" w:rsidRDefault="00745E5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Umiejętność obsługi komputera o najmniej w stopniu dobrym (pakiet Office),</w:t>
      </w:r>
    </w:p>
    <w:p w:rsidR="00B0665E" w:rsidRDefault="00745E5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Posiadanie minimum 2-letniego stażu pracy.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 Wymagania dodatkowe (pozostałe):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preferowane posiadanie stażu w jednostkach administracji publicznej na pokrewnych stanowiskach, przy wykonywaniu czynności podobnych do wskazanych w ogłoszeniu,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dobra znajomość oraz umiejętność stosowania przepisów, z zakresu:</w:t>
      </w:r>
    </w:p>
    <w:p w:rsidR="00B0665E" w:rsidRDefault="00745E5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ustawy Kodeks postępowania administracyjnego,</w:t>
      </w:r>
    </w:p>
    <w:p w:rsidR="00B0665E" w:rsidRDefault="00745E5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ustawy o samorządzie gminnym, oraz znajomość zasad funkcjonowania samorządu gminnego,</w:t>
      </w:r>
    </w:p>
    <w:p w:rsidR="00B0665E" w:rsidRDefault="00745E5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ustawy o działalności pożytku publicznego i wolontariacie, 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sumienność,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dokładność,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systematyczność,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terminowość,</w:t>
      </w:r>
    </w:p>
    <w:p w:rsidR="00B0665E" w:rsidRDefault="00745E5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samodzielność w działaniu, </w:t>
      </w:r>
    </w:p>
    <w:p w:rsidR="00B0665E" w:rsidRDefault="00EC7004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komunikatywność, </w:t>
      </w:r>
    </w:p>
    <w:p w:rsidR="00B0665E" w:rsidRPr="00664D21" w:rsidRDefault="00EC7004" w:rsidP="00664D2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dyspozycyjność. 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Wymagane dokumenty: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życiorys (CV) podpisany przez kandydata, ze szczególnym opisem przebiegu pracy zawodowej,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list motywacyjny  z uzasadnieniem ubiegania się o to stanowisko, podpisany przez kandydata,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oryginał kwestionariusza osobowego dla osób ubiegających się o zatrudnienie podpisany przez kandydata,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kserokopie dokumentów potwierdzających wykształcenie (poświadczone za zgodność z oryginałem osobiście przez kandydata </w:t>
      </w:r>
      <w:r>
        <w:rPr>
          <w:bCs/>
          <w:color w:val="000000" w:themeColor="text1"/>
        </w:rPr>
        <w:t>lub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notarialnie),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kserokopie dokumentów potwierdzających staż pracy (poświadczone za zgodność z oryginałem przez kandydata </w:t>
      </w:r>
      <w:r>
        <w:rPr>
          <w:bCs/>
          <w:color w:val="000000" w:themeColor="text1"/>
        </w:rPr>
        <w:t>lub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notarialnie),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kandydata o braku skazania prawomocnym wyrokiem sądu za umyślne przestępstwo ścigane z oskarżenia publicznego lub umyślne przestępstwo skarbowe,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kandydata o korzystaniu z pełni praw publicznych oraz o pełnej zdolności do czynności prawnych,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kandydata, że w przypadku wyboru jego oferty zobowiązuje się nie wykonywać zajęć pozostających w sprzeczności lub związanych z zajęciami, które wykonywałby w ramach obowiązków służbowych, wywołujących uzasadnione podejrzenie o stronniczość lub interesowność oraz zajęć sprzecznych z obowiązkami wynikającymi z ustawy,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kandydata o posiadanym obywatelstwie, w przypadku nieposiadania obywatelstwa polskiego wymagany jest dokument określony w przepisach o służbie cywilnej potwierdzający posiadanie znajomość języka polskiego,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oświadczenie kandydata, iż posiada dobry stan zdrowia pozwalający na zatrudnienie na  przedmiotowym stanowisku,</w:t>
      </w:r>
    </w:p>
    <w:p w:rsidR="00540BC2" w:rsidRDefault="00540BC2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referencje lub oświadczenie kandydata o posiadaniu</w:t>
      </w:r>
      <w:r w:rsidRPr="00540BC2">
        <w:rPr>
          <w:color w:val="000000" w:themeColor="text1"/>
        </w:rPr>
        <w:t xml:space="preserve"> nieposzlakow</w:t>
      </w:r>
      <w:r>
        <w:rPr>
          <w:color w:val="000000" w:themeColor="text1"/>
        </w:rPr>
        <w:t>anej opinii</w:t>
      </w:r>
      <w:r w:rsidRPr="00540BC2">
        <w:rPr>
          <w:color w:val="000000" w:themeColor="text1"/>
        </w:rPr>
        <w:t xml:space="preserve"> kandydata</w:t>
      </w:r>
      <w:r>
        <w:rPr>
          <w:color w:val="000000" w:themeColor="text1"/>
        </w:rPr>
        <w:t xml:space="preserve"> (w przypadku kserokopii referencji – poświadczone za zgodność z oryginałem przez kandydata lub notariusza),</w:t>
      </w:r>
    </w:p>
    <w:p w:rsidR="00B0665E" w:rsidRDefault="00745E5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uwierzytelniona kopia dokumentu potwierdzającego niepełnosprawność (poświadczona za zgodność z oryginałem przez kandydata lub notarialnie), </w:t>
      </w:r>
      <w:r>
        <w:rPr>
          <w:color w:val="000000" w:themeColor="text1"/>
        </w:rPr>
        <w:br/>
        <w:t>w przypadku stosowania w ogłoszonym konkursie art. 13a ust. 2 ustawy (jeżeli kandydat zamierza skorzystać  z uprawnienia, o którym mowa wart. 13a ust. 2 ustawy).</w:t>
      </w:r>
    </w:p>
    <w:p w:rsidR="00B0665E" w:rsidRDefault="00B0665E">
      <w:pPr>
        <w:pStyle w:val="Akapitzlist"/>
        <w:jc w:val="both"/>
      </w:pPr>
    </w:p>
    <w:p w:rsidR="00B0665E" w:rsidRDefault="00745E5A">
      <w:pPr>
        <w:pStyle w:val="Akapitzlist"/>
        <w:jc w:val="both"/>
      </w:pPr>
      <w:r>
        <w:t>W przypadku dołączenia do dokumentów aplikacyjnych informacji należących do szczególnych kategorii danych, o których mowa w art. 9 ust. 1 RODO, należy wyrazić zgodę na ich przetwarzanie (formul</w:t>
      </w:r>
      <w:r w:rsidR="009E5979">
        <w:t>arz zgody stanowi załącznik nr 3</w:t>
      </w:r>
      <w:r>
        <w:t>).</w:t>
      </w:r>
    </w:p>
    <w:p w:rsidR="00B0665E" w:rsidRDefault="00B0665E">
      <w:pPr>
        <w:ind w:firstLine="708"/>
        <w:jc w:val="both"/>
        <w:rPr>
          <w:color w:val="000000" w:themeColor="text1"/>
        </w:rPr>
      </w:pP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V. Zakres wykonywanych zadań na stanowisku: </w:t>
      </w:r>
      <w:r>
        <w:rPr>
          <w:color w:val="000000" w:themeColor="text1"/>
        </w:rPr>
        <w:t xml:space="preserve"> </w:t>
      </w:r>
    </w:p>
    <w:p w:rsidR="00B0665E" w:rsidRDefault="00745E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0665E" w:rsidRDefault="00745E5A">
      <w:pPr>
        <w:rPr>
          <w:color w:val="000000" w:themeColor="text1"/>
        </w:rPr>
      </w:pPr>
      <w:r>
        <w:rPr>
          <w:b/>
          <w:color w:val="000000" w:themeColor="text1"/>
        </w:rPr>
        <w:t>Realizacja zadań z zakresu spraw promocji gminy, kadr i ochrony zdrowia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w szczególności obejmować będzie:</w:t>
      </w:r>
    </w:p>
    <w:p w:rsidR="00B0665E" w:rsidRDefault="00745E5A">
      <w:pPr>
        <w:pStyle w:val="Akapitzlist"/>
        <w:numPr>
          <w:ilvl w:val="0"/>
          <w:numId w:val="6"/>
        </w:numPr>
        <w:spacing w:beforeAutospacing="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przygotowywanie materiałów promocyjnych charakteryzujących gminę jej walory kulturowe, historyczne i turystyczne,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tworzenie periodycznej informacji w postaci Biuletynu Informacyjnego Urzędu Gminy Gidle,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współpraca z mediami w zakresie promowania i udzielania informacji,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gromadzenie zbioru informacji, artykułów prasowych na temat gminy,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udzielanie informacji publicznej o gminie dla wnioskujących podmiotów,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współpraca z drukarniami, wykonawcami materiałów promocyjnych,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aktualizacja oficjalnej strony internetowej  Gminy Gidle, poprzez wypełnianie jej tekstem  i zdjęciami,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uczestnictwo w najważniejszych wydarzeniach lokalnej społeczności, w tym wykonywanie dokumentacji fotograficznej wraz z ich katalogowaniem,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współudział w opracowywaniu programów strategii np. Strategii Rozwoju Lokalnego  Gminy,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prowadzenie spraw związanych z ochroną zabytków i cmentarzy, w tym gminny program ochrony zabytków i gminna ewidencja zabytków,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opracowywanie rocznego programu współpracy z organizacjami pozarządowymi,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przygotowanie otwartych konkursów ofert na realizację zadań publicznych, 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egzekwowanie postanowień umowy podpisanej w wyniku rozstrzygnięcia   otwartych konkursów ofert na realizację zadań publicznych,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kontrolowanie działalności stowarzyszeń kultury fizycznej i związków sportowych </w:t>
      </w:r>
      <w:r>
        <w:rPr>
          <w:color w:val="000000" w:themeColor="text1"/>
        </w:rPr>
        <w:br/>
        <w:t>w zakresie wykorzystania przez nie dotacji otrzymanych w ramach otwartych konkursów ogłaszanych przez wójta,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przygotowanie Programów w zakresie ochrony zdrowia,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prowadzenie spraw związanych z obsługą Rady Społecznej działającej przy publicznym zakładzie opieki zdrowotnej w Gidlach,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sporządzanie niezbędnych sprawozdań, informacji o podmiotach prowadzących działalność leczniczą na terenie gminy,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</w:t>
      </w:r>
      <w:r w:rsidR="008A6149">
        <w:rPr>
          <w:color w:val="000000" w:themeColor="text1"/>
        </w:rPr>
        <w:t>owadzenie ewidencji czasu pracy pracowników Urzędu Gminy,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prowadzenie dokumentacji zgodnie z instrukcją kancelaryjną i jednolitym rzeczowym wykazem akt,</w:t>
      </w:r>
    </w:p>
    <w:p w:rsidR="00B0665E" w:rsidRDefault="00745E5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archiwizowanie wytworzonej dokumentacji na stanowisku pracy zgodnie </w:t>
      </w:r>
      <w:r>
        <w:rPr>
          <w:color w:val="000000" w:themeColor="text1"/>
        </w:rPr>
        <w:br/>
        <w:t>z obowiązującą instrukcją kancelaryjną,</w:t>
      </w:r>
    </w:p>
    <w:p w:rsidR="00B0665E" w:rsidRDefault="00745E5A">
      <w:pPr>
        <w:pStyle w:val="Akapitzlist"/>
        <w:numPr>
          <w:ilvl w:val="0"/>
          <w:numId w:val="6"/>
        </w:numPr>
        <w:spacing w:afterAutospacing="1"/>
        <w:jc w:val="both"/>
        <w:rPr>
          <w:color w:val="000000" w:themeColor="text1"/>
        </w:rPr>
      </w:pPr>
      <w:r>
        <w:rPr>
          <w:color w:val="000000" w:themeColor="text1"/>
        </w:rPr>
        <w:t>wykonywanie innych zadań, które zostaną zlecone przez bezpośrednich przełożonych, zgodnie kwalifikacjami pracownika i powierzonymi mu zadaniami.</w:t>
      </w: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VI. Informacja o warunkach pracy na danym stanowisku:</w:t>
      </w:r>
    </w:p>
    <w:p w:rsidR="00B0665E" w:rsidRDefault="00B0665E">
      <w:pPr>
        <w:ind w:firstLine="708"/>
        <w:jc w:val="both"/>
        <w:rPr>
          <w:color w:val="000000" w:themeColor="text1"/>
        </w:rPr>
      </w:pPr>
    </w:p>
    <w:p w:rsidR="00B0665E" w:rsidRDefault="00745E5A">
      <w:pPr>
        <w:pStyle w:val="Tekstpodstawowy2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Stanowisko urzędnicze wiąże się z pracą biurową, stacjonarną, obsługą monitora ekranowego powyżej 4 godz. Praca w pełnym wymiarze czasu pracy. Wymaga radzenia sobie ze stresem. Stanowisko pracy podlega służbowo Kierownikowi Referatu Inwestycji</w:t>
      </w:r>
      <w:r w:rsidR="00696087">
        <w:rPr>
          <w:b w:val="0"/>
          <w:color w:val="000000" w:themeColor="text1"/>
          <w:sz w:val="24"/>
        </w:rPr>
        <w:t xml:space="preserve"> </w:t>
      </w:r>
      <w:r>
        <w:rPr>
          <w:b w:val="0"/>
          <w:color w:val="000000" w:themeColor="text1"/>
          <w:sz w:val="24"/>
        </w:rPr>
        <w:t xml:space="preserve">i Zamówień Publicznych </w:t>
      </w:r>
      <w:r w:rsidR="00696087">
        <w:rPr>
          <w:b w:val="0"/>
          <w:color w:val="000000" w:themeColor="text1"/>
          <w:sz w:val="24"/>
        </w:rPr>
        <w:t>w sprawach związanych z promocją gminy oraz współpracą z organizacjami pozarządowymi oraz</w:t>
      </w:r>
      <w:r>
        <w:rPr>
          <w:b w:val="0"/>
          <w:color w:val="000000" w:themeColor="text1"/>
          <w:sz w:val="24"/>
        </w:rPr>
        <w:t xml:space="preserve"> Kierownikowi Refera</w:t>
      </w:r>
      <w:r w:rsidR="00696087">
        <w:rPr>
          <w:b w:val="0"/>
          <w:color w:val="000000" w:themeColor="text1"/>
          <w:sz w:val="24"/>
        </w:rPr>
        <w:t xml:space="preserve">tu spraw </w:t>
      </w:r>
      <w:proofErr w:type="spellStart"/>
      <w:r w:rsidR="00696087">
        <w:rPr>
          <w:b w:val="0"/>
          <w:color w:val="000000" w:themeColor="text1"/>
          <w:sz w:val="24"/>
        </w:rPr>
        <w:t>ogólno</w:t>
      </w:r>
      <w:proofErr w:type="spellEnd"/>
      <w:r w:rsidR="00696087">
        <w:rPr>
          <w:b w:val="0"/>
          <w:color w:val="000000" w:themeColor="text1"/>
          <w:sz w:val="24"/>
        </w:rPr>
        <w:t>-organizacyjnych w sprawach związanych z ochroną zdrowia oraz ewidencją czasu pracy.</w:t>
      </w:r>
    </w:p>
    <w:p w:rsidR="006F1AA9" w:rsidRDefault="006F1AA9">
      <w:pPr>
        <w:pStyle w:val="Tekstpodstawowy2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Proponowane wynagrodzenie zasadnicze 2 800 zł. brutto.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VII. Informacja z zakresu zatrudnienia osób niepełnosprawnych w urzędzie: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745E5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Informuje się, że w miesiącu poprzedzającym datę upublicznienia ogłoszenia </w:t>
      </w:r>
      <w:r>
        <w:rPr>
          <w:color w:val="000000" w:themeColor="text1"/>
        </w:rPr>
        <w:br/>
        <w:t xml:space="preserve">o naborze wskaźnik zatrudnienia osób niepełnosprawnych  w Urzędzie Gminy w Gidlach </w:t>
      </w:r>
      <w:r>
        <w:rPr>
          <w:color w:val="000000" w:themeColor="text1"/>
        </w:rPr>
        <w:br/>
        <w:t>w rozumieniu przepisów o rehabilitacji zawodowej i społecznej oraz zatrudnianiu osób niepełnosprawnych, był niższy niż 6%.</w:t>
      </w:r>
    </w:p>
    <w:p w:rsidR="002C410F" w:rsidRDefault="002C410F">
      <w:pPr>
        <w:jc w:val="both"/>
        <w:rPr>
          <w:color w:val="000000" w:themeColor="text1"/>
        </w:rPr>
      </w:pPr>
    </w:p>
    <w:p w:rsidR="00054074" w:rsidRDefault="00054074">
      <w:pPr>
        <w:jc w:val="both"/>
        <w:rPr>
          <w:color w:val="000000" w:themeColor="text1"/>
        </w:rPr>
      </w:pPr>
    </w:p>
    <w:p w:rsidR="00054074" w:rsidRDefault="00054074">
      <w:pPr>
        <w:jc w:val="both"/>
        <w:rPr>
          <w:color w:val="000000" w:themeColor="text1"/>
        </w:rPr>
      </w:pPr>
    </w:p>
    <w:p w:rsidR="00B0665E" w:rsidRDefault="00B0665E">
      <w:pPr>
        <w:rPr>
          <w:color w:val="000000" w:themeColor="text1"/>
        </w:rPr>
      </w:pP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VIII. Określenie terminu i miejsca składania dokumentów.</w:t>
      </w:r>
    </w:p>
    <w:p w:rsidR="00B0665E" w:rsidRDefault="00B0665E">
      <w:pPr>
        <w:ind w:firstLine="708"/>
        <w:jc w:val="both"/>
        <w:rPr>
          <w:color w:val="000000" w:themeColor="text1"/>
        </w:rPr>
      </w:pPr>
    </w:p>
    <w:p w:rsidR="00B0665E" w:rsidRDefault="00745E5A" w:rsidP="002A521A">
      <w:pPr>
        <w:jc w:val="both"/>
        <w:rPr>
          <w:color w:val="000000" w:themeColor="text1"/>
        </w:rPr>
      </w:pPr>
      <w:r>
        <w:rPr>
          <w:color w:val="000000" w:themeColor="text1"/>
        </w:rPr>
        <w:t>Wymagane dokumenty można składać Urzędzie Gminy w  Gidlach, ul. Pławińska 22, 97-540 Gidle, w sekretariacie Urzędu pok. Nr 9 lub przesłać pocztą na w/w adres,</w:t>
      </w:r>
      <w:r>
        <w:rPr>
          <w:color w:val="000000" w:themeColor="text1"/>
        </w:rPr>
        <w:br/>
        <w:t xml:space="preserve">z dopiskiem na kopercie </w:t>
      </w:r>
      <w:r>
        <w:rPr>
          <w:b/>
          <w:color w:val="000000" w:themeColor="text1"/>
        </w:rPr>
        <w:t xml:space="preserve">„Dotyczy naboru na </w:t>
      </w:r>
      <w:r w:rsidR="00B351C9">
        <w:rPr>
          <w:b/>
          <w:color w:val="000000" w:themeColor="text1"/>
        </w:rPr>
        <w:t xml:space="preserve">Referenta </w:t>
      </w:r>
      <w:r>
        <w:rPr>
          <w:b/>
          <w:color w:val="000000" w:themeColor="text1"/>
        </w:rPr>
        <w:t>do spraw promocji</w:t>
      </w:r>
      <w:r w:rsidR="002A521A">
        <w:rPr>
          <w:b/>
          <w:color w:val="000000" w:themeColor="text1"/>
        </w:rPr>
        <w:t xml:space="preserve"> gminy, kadr i ochrony zdrowia. Nabór I/2021”</w:t>
      </w:r>
    </w:p>
    <w:p w:rsidR="00B0665E" w:rsidRDefault="00745E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Termin składania dokumentów aplikacyjnych upływa dn. </w:t>
      </w:r>
      <w:r w:rsidR="00054074">
        <w:rPr>
          <w:b/>
          <w:color w:val="000000" w:themeColor="text1"/>
        </w:rPr>
        <w:t>05.03.2021</w:t>
      </w:r>
      <w:r>
        <w:rPr>
          <w:b/>
          <w:color w:val="000000" w:themeColor="text1"/>
        </w:rPr>
        <w:t xml:space="preserve"> r</w:t>
      </w:r>
      <w:r>
        <w:rPr>
          <w:color w:val="000000" w:themeColor="text1"/>
        </w:rPr>
        <w:t>. o godzinie 15:00 (decyduje data wpływu do Urzędu). Aplikacje złożone po terminie nie będą rozpatrywane.</w:t>
      </w:r>
    </w:p>
    <w:p w:rsidR="00B0665E" w:rsidRDefault="00B0665E">
      <w:pPr>
        <w:ind w:left="284"/>
        <w:jc w:val="both"/>
        <w:rPr>
          <w:color w:val="000000" w:themeColor="text1"/>
        </w:rPr>
      </w:pPr>
    </w:p>
    <w:p w:rsidR="00B0665E" w:rsidRDefault="00745E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IX. Pozostałe informacje:</w:t>
      </w:r>
    </w:p>
    <w:p w:rsidR="00B0665E" w:rsidRDefault="00B0665E">
      <w:pPr>
        <w:jc w:val="both"/>
        <w:rPr>
          <w:b/>
          <w:color w:val="000000" w:themeColor="text1"/>
        </w:rPr>
      </w:pPr>
    </w:p>
    <w:p w:rsidR="00B0665E" w:rsidRDefault="00745E5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Kandydaci spełniający wymagania formalne i dopuszczeni do kolejnego etapu naboru  będą informowani telefonicznie o terminach i miejscu przeprowadzania drugiego etapu postępowania kwalifikacyjnego.</w:t>
      </w:r>
    </w:p>
    <w:p w:rsidR="00B0665E" w:rsidRDefault="00745E5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Dokumenty kandydata wyłonionego w konkursie zostaną dołączone do jego akt osobowych.</w:t>
      </w:r>
    </w:p>
    <w:p w:rsidR="00B0665E" w:rsidRPr="00745E5A" w:rsidRDefault="00745E5A" w:rsidP="00745E5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Dokumenty aplikacyjne pozostałych kandydatów, będą przechowywane przez  Urząd Gminy w Gidlach w Referacie Inwestycji i Zamówień Publicznych przez okres 3 miesięcy od dnia upowszechnienia informacji o wyniku  naboru i mogą być przez nich w tym czasie odbierane. Dokumenty nieodebrane po upływie 3 miesięcy zostaną komisyjnie zniszczone.</w:t>
      </w:r>
    </w:p>
    <w:p w:rsidR="00B0665E" w:rsidRDefault="00745E5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Niniejsze ogłoszenie podano do wiadomości w Biuletynie Informacji Publicznej </w:t>
      </w:r>
      <w:r>
        <w:rPr>
          <w:color w:val="000000" w:themeColor="text1"/>
        </w:rPr>
        <w:br/>
        <w:t xml:space="preserve">i tablicy ogłoszeń Urzędu Gminy w Gidlach w dniu  </w:t>
      </w:r>
      <w:r w:rsidR="00DC2A09">
        <w:rPr>
          <w:color w:val="000000" w:themeColor="text1"/>
        </w:rPr>
        <w:t>22.02</w:t>
      </w:r>
      <w:r w:rsidR="00054074">
        <w:rPr>
          <w:color w:val="000000" w:themeColor="text1"/>
        </w:rPr>
        <w:t>.2021</w:t>
      </w:r>
      <w:r>
        <w:rPr>
          <w:color w:val="000000" w:themeColor="text1"/>
        </w:rPr>
        <w:t xml:space="preserve"> r.</w:t>
      </w:r>
    </w:p>
    <w:p w:rsidR="00B0665E" w:rsidRDefault="00B0665E">
      <w:pPr>
        <w:jc w:val="both"/>
        <w:rPr>
          <w:color w:val="000000" w:themeColor="text1"/>
        </w:rPr>
      </w:pPr>
    </w:p>
    <w:p w:rsidR="00B0665E" w:rsidRDefault="00B0665E">
      <w:pPr>
        <w:rPr>
          <w:color w:val="000000" w:themeColor="text1"/>
        </w:rPr>
      </w:pPr>
    </w:p>
    <w:p w:rsidR="00B0665E" w:rsidRDefault="00745E5A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Wójt Gminy Gidle</w:t>
      </w:r>
    </w:p>
    <w:p w:rsidR="00B0665E" w:rsidRDefault="00B0665E">
      <w:pPr>
        <w:rPr>
          <w:color w:val="000000" w:themeColor="text1"/>
        </w:rPr>
      </w:pPr>
    </w:p>
    <w:p w:rsidR="00B0665E" w:rsidRDefault="00745E5A">
      <w:pPr>
        <w:ind w:left="5664" w:firstLine="708"/>
        <w:rPr>
          <w:i/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i/>
          <w:color w:val="000000" w:themeColor="text1"/>
        </w:rPr>
        <w:t>Lech Bugaj</w:t>
      </w:r>
    </w:p>
    <w:sectPr w:rsidR="00B066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816"/>
    <w:multiLevelType w:val="multilevel"/>
    <w:tmpl w:val="5D54C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5119B"/>
    <w:multiLevelType w:val="multilevel"/>
    <w:tmpl w:val="3042D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C4613"/>
    <w:multiLevelType w:val="multilevel"/>
    <w:tmpl w:val="140A27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1D7119"/>
    <w:multiLevelType w:val="multilevel"/>
    <w:tmpl w:val="561A8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922314"/>
    <w:multiLevelType w:val="multilevel"/>
    <w:tmpl w:val="D0C6D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55682"/>
    <w:multiLevelType w:val="multilevel"/>
    <w:tmpl w:val="162AA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4FF114E"/>
    <w:multiLevelType w:val="multilevel"/>
    <w:tmpl w:val="3D949FA0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54AE3"/>
    <w:multiLevelType w:val="multilevel"/>
    <w:tmpl w:val="3828E9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791294"/>
    <w:multiLevelType w:val="multilevel"/>
    <w:tmpl w:val="B7BC5CB8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7B148EB"/>
    <w:multiLevelType w:val="multilevel"/>
    <w:tmpl w:val="36327F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E"/>
    <w:rsid w:val="00054074"/>
    <w:rsid w:val="001330E0"/>
    <w:rsid w:val="0014140C"/>
    <w:rsid w:val="00143EE0"/>
    <w:rsid w:val="00162BC1"/>
    <w:rsid w:val="001F633A"/>
    <w:rsid w:val="002A521A"/>
    <w:rsid w:val="002C410F"/>
    <w:rsid w:val="00540BC2"/>
    <w:rsid w:val="00664D21"/>
    <w:rsid w:val="00671FA4"/>
    <w:rsid w:val="00696087"/>
    <w:rsid w:val="006F1AA9"/>
    <w:rsid w:val="00745E5A"/>
    <w:rsid w:val="008A6149"/>
    <w:rsid w:val="00996098"/>
    <w:rsid w:val="009E5979"/>
    <w:rsid w:val="00B0665E"/>
    <w:rsid w:val="00B351C9"/>
    <w:rsid w:val="00DC2A09"/>
    <w:rsid w:val="00EC7004"/>
    <w:rsid w:val="00E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0E7"/>
  <w15:docId w15:val="{B2E1FEB2-5E97-4DA9-8A9D-065C60B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F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1EB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F68F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F68FE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F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F28B6"/>
    <w:pPr>
      <w:spacing w:beforeAutospacing="1" w:afterAutospacing="1"/>
    </w:pPr>
  </w:style>
  <w:style w:type="paragraph" w:styleId="Tekstpodstawowy2">
    <w:name w:val="Body Text 2"/>
    <w:basedOn w:val="Normalny"/>
    <w:link w:val="Tekstpodstawowy2Znak"/>
    <w:qFormat/>
    <w:rsid w:val="00911EBD"/>
    <w:pPr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dc:description/>
  <cp:lastModifiedBy>Joanna</cp:lastModifiedBy>
  <cp:revision>4</cp:revision>
  <cp:lastPrinted>2021-02-19T10:02:00Z</cp:lastPrinted>
  <dcterms:created xsi:type="dcterms:W3CDTF">2021-02-19T10:03:00Z</dcterms:created>
  <dcterms:modified xsi:type="dcterms:W3CDTF">2021-02-22T08:26:00Z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